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253B72" w:rsidRDefault="002C5E62" w:rsidP="00584EF3">
      <w:pPr>
        <w:pStyle w:val="pzvb-48p"/>
        <w:spacing w:line="240" w:lineRule="auto"/>
        <w:jc w:val="left"/>
        <w:rPr>
          <w:bCs/>
          <w:szCs w:val="28"/>
          <w:lang w:val="uk-UA"/>
        </w:rPr>
      </w:pPr>
      <w:bookmarkStart w:id="0" w:name="_GoBack"/>
      <w:bookmarkEnd w:id="0"/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r w:rsidR="00B23F88" w:rsidRPr="00B23F88">
        <w:rPr>
          <w:b/>
          <w:sz w:val="28"/>
          <w:szCs w:val="28"/>
        </w:rPr>
        <w:t>відзначенн</w:t>
      </w:r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державних та  професійних свят, ювілейних дат, здійснення представницьких та інших заходів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міської ради</w:t>
      </w:r>
      <w:r>
        <w:rPr>
          <w:b/>
          <w:sz w:val="28"/>
          <w:szCs w:val="28"/>
          <w:lang w:val="uk-UA"/>
        </w:rPr>
        <w:t xml:space="preserve"> на 20</w:t>
      </w:r>
      <w:r w:rsidR="00436D4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253B72">
      <w:pPr>
        <w:pStyle w:val="pzvb-48p"/>
        <w:spacing w:line="240" w:lineRule="auto"/>
        <w:jc w:val="left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253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зв</w:t>
      </w:r>
      <w:r w:rsidRPr="006D7D49">
        <w:rPr>
          <w:color w:val="000000"/>
          <w:sz w:val="28"/>
          <w:szCs w:val="28"/>
          <w:lang w:val="uk-UA"/>
        </w:rPr>
        <w:t>’язків, установлення та підтримання взаємовигідного співробітництва.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</w:t>
      </w:r>
      <w:r w:rsidRPr="006D7D49">
        <w:rPr>
          <w:lang w:val="uk-UA"/>
        </w:rPr>
        <w:lastRenderedPageBreak/>
        <w:t xml:space="preserve">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9E7D09" w:rsidRDefault="009E7D09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</w:t>
      </w:r>
      <w:r w:rsidR="00253B72">
        <w:rPr>
          <w:lang w:val="uk-UA"/>
        </w:rPr>
        <w:t xml:space="preserve"> міського голови</w:t>
      </w:r>
      <w:r w:rsidR="002C5E62" w:rsidRPr="006D7D49">
        <w:rPr>
          <w:lang w:val="uk-UA"/>
        </w:rPr>
        <w:t xml:space="preserve">, визначає порядок проведення представницьких заходів. 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2C5E62" w:rsidRPr="006D7D49">
        <w:rPr>
          <w:lang w:val="uk-UA"/>
        </w:rPr>
        <w:t xml:space="preserve">оплата номерів у готелях; </w:t>
      </w:r>
    </w:p>
    <w:p w:rsidR="002C5E62" w:rsidRPr="006D7D49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C5E62"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придбання та розповсюдження </w:t>
      </w:r>
      <w:r w:rsidR="0063119A">
        <w:rPr>
          <w:lang w:val="uk-UA"/>
        </w:rPr>
        <w:t xml:space="preserve">квіткової, інформаційної, рекламної та іншої продукції, </w:t>
      </w:r>
      <w:r w:rsidRPr="006D7D49">
        <w:rPr>
          <w:lang w:val="uk-UA"/>
        </w:rPr>
        <w:t>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E2789B" w:rsidRDefault="002C5E62" w:rsidP="00253B72">
      <w:pPr>
        <w:pStyle w:val="pzvb-48p"/>
        <w:spacing w:line="240" w:lineRule="auto"/>
        <w:ind w:firstLine="567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E2789B" w:rsidP="0063119A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20"/>
      <w:bookmarkEnd w:id="1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Після підписання комісією акта представницьких витрат ці документи передаються до </w:t>
      </w:r>
      <w:r w:rsidR="00E2789B">
        <w:rPr>
          <w:lang w:val="uk-UA"/>
        </w:rPr>
        <w:t>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 xml:space="preserve"> 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63119A" w:rsidRDefault="002C5E62" w:rsidP="0084678F">
      <w:pPr>
        <w:pStyle w:val="pzvb-48p"/>
        <w:spacing w:line="240" w:lineRule="auto"/>
        <w:rPr>
          <w:b/>
          <w:lang w:val="uk-UA"/>
        </w:rPr>
      </w:pPr>
      <w:r w:rsidRPr="0063119A">
        <w:rPr>
          <w:b/>
          <w:lang w:val="en-US"/>
        </w:rPr>
        <w:t>V</w:t>
      </w:r>
      <w:r w:rsidRPr="0063119A">
        <w:rPr>
          <w:b/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Плановий кошторис (розмір ліміту) складається на календарний рік з урахуванням фактичних підсумків роботи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="0063119A">
        <w:rPr>
          <w:lang w:val="uk-UA"/>
        </w:rPr>
        <w:t xml:space="preserve">для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 Порядок обліку представницьких витрат</w:t>
      </w: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r w:rsidRPr="006D7D49">
        <w:rPr>
          <w:b/>
          <w:lang w:val="en-US"/>
        </w:rPr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 xml:space="preserve">. </w:t>
      </w:r>
      <w:r w:rsidRPr="0084678F">
        <w:rPr>
          <w:b/>
          <w:lang w:val="uk-UA"/>
        </w:rPr>
        <w:t>Зміни Положення</w:t>
      </w:r>
    </w:p>
    <w:p w:rsidR="002C5E62" w:rsidRPr="00436D40" w:rsidRDefault="002C5E62" w:rsidP="0084678F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p w:rsidR="006619FE" w:rsidRPr="00436D40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6619FE" w:rsidRPr="00436D40" w:rsidRDefault="006619FE" w:rsidP="006619FE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6619FE" w:rsidRPr="00436D40" w:rsidRDefault="00415400" w:rsidP="0041540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6619FE" w:rsidRPr="00436D40">
        <w:rPr>
          <w:sz w:val="28"/>
          <w:szCs w:val="28"/>
          <w:lang w:val="uk-UA"/>
        </w:rPr>
        <w:t xml:space="preserve">міської ради                                        </w:t>
      </w:r>
      <w:r>
        <w:rPr>
          <w:sz w:val="28"/>
          <w:szCs w:val="28"/>
          <w:lang w:val="uk-UA"/>
        </w:rPr>
        <w:t xml:space="preserve">    </w:t>
      </w:r>
      <w:r w:rsidR="006619FE" w:rsidRPr="00436D4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Л.НЕДОЛУГА</w:t>
      </w:r>
    </w:p>
    <w:p w:rsidR="006619FE" w:rsidRPr="006619FE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sectPr w:rsidR="006619FE" w:rsidRPr="006619FE" w:rsidSect="00253B7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4D" w:rsidRDefault="000E434D" w:rsidP="00C6784D">
      <w:r>
        <w:separator/>
      </w:r>
    </w:p>
  </w:endnote>
  <w:endnote w:type="continuationSeparator" w:id="0">
    <w:p w:rsidR="000E434D" w:rsidRDefault="000E434D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EndPr/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2A">
          <w:rPr>
            <w:noProof/>
          </w:rPr>
          <w:t>2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4D" w:rsidRDefault="000E434D" w:rsidP="00C6784D">
      <w:r>
        <w:separator/>
      </w:r>
    </w:p>
  </w:footnote>
  <w:footnote w:type="continuationSeparator" w:id="0">
    <w:p w:rsidR="000E434D" w:rsidRDefault="000E434D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0C08DC"/>
    <w:rsid w:val="000E434D"/>
    <w:rsid w:val="001D554C"/>
    <w:rsid w:val="00213114"/>
    <w:rsid w:val="00253B72"/>
    <w:rsid w:val="00281957"/>
    <w:rsid w:val="002C5E62"/>
    <w:rsid w:val="002D6C66"/>
    <w:rsid w:val="00334F79"/>
    <w:rsid w:val="00415400"/>
    <w:rsid w:val="00436D40"/>
    <w:rsid w:val="00466060"/>
    <w:rsid w:val="004B47A9"/>
    <w:rsid w:val="0053076F"/>
    <w:rsid w:val="00564A74"/>
    <w:rsid w:val="00584EF3"/>
    <w:rsid w:val="0063119A"/>
    <w:rsid w:val="006619FE"/>
    <w:rsid w:val="00674AAB"/>
    <w:rsid w:val="0068673D"/>
    <w:rsid w:val="006D7D49"/>
    <w:rsid w:val="006E2EC9"/>
    <w:rsid w:val="00737C09"/>
    <w:rsid w:val="00746747"/>
    <w:rsid w:val="007A796C"/>
    <w:rsid w:val="0084678F"/>
    <w:rsid w:val="008B380A"/>
    <w:rsid w:val="009E7D09"/>
    <w:rsid w:val="00A22A91"/>
    <w:rsid w:val="00A653B4"/>
    <w:rsid w:val="00AB308B"/>
    <w:rsid w:val="00AC7D47"/>
    <w:rsid w:val="00B23F88"/>
    <w:rsid w:val="00B75B2A"/>
    <w:rsid w:val="00C41CF1"/>
    <w:rsid w:val="00C47D90"/>
    <w:rsid w:val="00C6784D"/>
    <w:rsid w:val="00C9062C"/>
    <w:rsid w:val="00D0429D"/>
    <w:rsid w:val="00D8287C"/>
    <w:rsid w:val="00DA2DE1"/>
    <w:rsid w:val="00DC2CC4"/>
    <w:rsid w:val="00E2789B"/>
    <w:rsid w:val="00E62D52"/>
    <w:rsid w:val="00E85C13"/>
    <w:rsid w:val="00F106F1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2019-12-20T09:04:00Z</cp:lastPrinted>
  <dcterms:created xsi:type="dcterms:W3CDTF">2019-12-20T09:04:00Z</dcterms:created>
  <dcterms:modified xsi:type="dcterms:W3CDTF">2019-12-20T09:04:00Z</dcterms:modified>
</cp:coreProperties>
</file>